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2"/>
        <w:gridCol w:w="1790"/>
      </w:tblGrid>
      <w:tr w:rsidR="00257999">
        <w:trPr>
          <w:divId w:val="787554909"/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color w:val="003C69"/>
              </w:rPr>
              <w:t>Statutární město Ostrava</w:t>
            </w:r>
          </w:p>
        </w:tc>
        <w:tc>
          <w:tcPr>
            <w:tcW w:w="0" w:type="auto"/>
            <w:hideMark/>
          </w:tcPr>
          <w:p w:rsidR="00257999" w:rsidRDefault="00A13921">
            <w:pPr>
              <w:jc w:val="right"/>
              <w:rPr>
                <w:rFonts w:ascii="Arial" w:eastAsia="Times New Roman" w:hAnsi="Arial" w:cs="Arial"/>
                <w:b/>
                <w:bCs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Pozvánka</w:t>
            </w:r>
          </w:p>
        </w:tc>
      </w:tr>
      <w:tr w:rsidR="00257999">
        <w:trPr>
          <w:divId w:val="787554909"/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Arial" w:eastAsia="Times New Roman" w:hAnsi="Arial" w:cs="Arial"/>
                <w:color w:val="003C69"/>
              </w:rPr>
            </w:pPr>
            <w:r>
              <w:rPr>
                <w:rFonts w:ascii="Arial" w:eastAsia="Times New Roman" w:hAnsi="Arial" w:cs="Arial"/>
                <w:b/>
                <w:bCs/>
                <w:color w:val="003C69"/>
              </w:rPr>
              <w:t>starosta městského obvodu Michálkovice</w:t>
            </w:r>
          </w:p>
        </w:tc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eastAsia="Times New Roman"/>
              </w:rPr>
            </w:pPr>
          </w:p>
        </w:tc>
      </w:tr>
    </w:tbl>
    <w:p w:rsidR="00257999" w:rsidRDefault="00A13921">
      <w:pPr>
        <w:spacing w:after="240"/>
        <w:divId w:val="78755490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57999" w:rsidRDefault="00A13921" w:rsidP="00C9043B">
      <w:pPr>
        <w:jc w:val="center"/>
        <w:divId w:val="485508989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Pozvánka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br/>
        <w:t>na 7. zasedání z</w:t>
      </w:r>
      <w:r w:rsidR="00C9043B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astupitelstva městského obvodu 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konané dne 12.12.2019</w:t>
      </w:r>
    </w:p>
    <w:p w:rsidR="00257999" w:rsidRDefault="00257999" w:rsidP="00C9043B">
      <w:pPr>
        <w:jc w:val="center"/>
        <w:rPr>
          <w:rFonts w:eastAsia="Times New Roman"/>
        </w:rPr>
      </w:pPr>
    </w:p>
    <w:p w:rsidR="00257999" w:rsidRDefault="00A13921">
      <w:pPr>
        <w:divId w:val="1691183296"/>
        <w:rPr>
          <w:rFonts w:ascii="Times" w:eastAsia="Times New Roman" w:hAnsi="Times" w:cs="Times"/>
          <w:color w:val="000000"/>
        </w:rPr>
      </w:pPr>
      <w:r>
        <w:rPr>
          <w:rFonts w:ascii="Times" w:eastAsia="Times New Roman" w:hAnsi="Times" w:cs="Times"/>
          <w:color w:val="000000"/>
        </w:rPr>
        <w:t xml:space="preserve">Místo jednání: </w:t>
      </w:r>
      <w:r w:rsidR="00BC1590">
        <w:rPr>
          <w:rFonts w:ascii="Times" w:eastAsia="Times New Roman" w:hAnsi="Times" w:cs="Times"/>
          <w:color w:val="000000"/>
        </w:rPr>
        <w:tab/>
        <w:t>zasedací místnost Úřadu městského obvodu Michálkovice</w:t>
      </w:r>
      <w:r>
        <w:rPr>
          <w:rFonts w:ascii="Times" w:eastAsia="Times New Roman" w:hAnsi="Times" w:cs="Times"/>
          <w:color w:val="000000"/>
        </w:rPr>
        <w:br/>
        <w:t xml:space="preserve">Začátek jednání: </w:t>
      </w:r>
      <w:r w:rsidR="00BC1590">
        <w:rPr>
          <w:rFonts w:ascii="Times" w:eastAsia="Times New Roman" w:hAnsi="Times" w:cs="Times"/>
          <w:color w:val="000000"/>
        </w:rPr>
        <w:tab/>
        <w:t>17:00</w:t>
      </w:r>
    </w:p>
    <w:p w:rsidR="00257999" w:rsidRDefault="00257999">
      <w:pPr>
        <w:rPr>
          <w:rFonts w:eastAsia="Times New Roman"/>
        </w:rPr>
      </w:pPr>
    </w:p>
    <w:p w:rsidR="00257999" w:rsidRDefault="0011401C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257999" w:rsidRDefault="00257999">
      <w:pPr>
        <w:rPr>
          <w:rFonts w:eastAsia="Times New Roman"/>
        </w:rPr>
      </w:pPr>
    </w:p>
    <w:p w:rsidR="00257999" w:rsidRDefault="00A13921">
      <w:pPr>
        <w:divId w:val="740638949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Návrh programu</w:t>
      </w:r>
    </w:p>
    <w:p w:rsidR="00257999" w:rsidRDefault="00257999">
      <w:pPr>
        <w:rPr>
          <w:rFonts w:eastAsia="Times New Roman"/>
        </w:rPr>
      </w:pPr>
    </w:p>
    <w:p w:rsidR="00257999" w:rsidRDefault="00A13921">
      <w:pPr>
        <w:divId w:val="1011225416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Časový rozvrh: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9"/>
        <w:gridCol w:w="7643"/>
      </w:tblGrid>
      <w:tr w:rsidR="00257999">
        <w:trPr>
          <w:tblCellSpacing w:w="15" w:type="dxa"/>
        </w:trPr>
        <w:tc>
          <w:tcPr>
            <w:tcW w:w="1474" w:type="dxa"/>
            <w:vAlign w:val="center"/>
            <w:hideMark/>
          </w:tcPr>
          <w:p w:rsidR="00257999" w:rsidRDefault="00BC159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 w:rsidR="00A139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:00</w:t>
            </w: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Zahájení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Schválení programu 7. zasedání zastupitelstva městského obvodu 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Projednávání materiálů 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Organizační záležitosti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Dotazy, připomínky, podněty členů ZMOb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Diskuze - Různé</w:t>
            </w:r>
          </w:p>
        </w:tc>
      </w:tr>
      <w:tr w:rsidR="002579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999" w:rsidRDefault="0025799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Závěr</w:t>
            </w:r>
          </w:p>
        </w:tc>
      </w:tr>
    </w:tbl>
    <w:p w:rsidR="00257999" w:rsidRDefault="00257999">
      <w:pPr>
        <w:rPr>
          <w:rFonts w:eastAsia="Times New Roman"/>
        </w:rPr>
      </w:pPr>
    </w:p>
    <w:p w:rsidR="00257999" w:rsidRDefault="00257999">
      <w:pPr>
        <w:rPr>
          <w:rFonts w:eastAsia="Times New Roman"/>
        </w:rPr>
      </w:pPr>
    </w:p>
    <w:p w:rsidR="00257999" w:rsidRDefault="00A13921">
      <w:pPr>
        <w:pStyle w:val="nadpis6"/>
      </w:pPr>
      <w:r>
        <w:t>Seznam materiálů: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822"/>
        <w:gridCol w:w="4104"/>
        <w:gridCol w:w="2736"/>
      </w:tblGrid>
      <w:tr w:rsidR="00257999">
        <w:trPr>
          <w:tblCellSpacing w:w="0" w:type="dxa"/>
          <w:jc w:val="center"/>
        </w:trPr>
        <w:tc>
          <w:tcPr>
            <w:tcW w:w="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257999" w:rsidRDefault="00A139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č.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257999" w:rsidRDefault="00A139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Číslo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Materiálu</w:t>
            </w:r>
          </w:p>
        </w:tc>
        <w:tc>
          <w:tcPr>
            <w:tcW w:w="225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257999" w:rsidRDefault="00A139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Věc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257999" w:rsidRDefault="00A1392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Předkládá</w:t>
            </w: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ZMOb/0047/19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Schválení programu zasedání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2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ZMOb/0048/19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Určení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3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ZMOb/0050/19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ověřovatelů zápisu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ZMOb/0051/19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Zpráva o činnosti orgánů městského obvodu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5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ZMOb/0042/19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Záměr prodeje částí pozemku parc. č. 92/1 v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k.ú.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Michálkovice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ZMOb/0043/19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Rozpočtové opatření - příjem dotace a vratka předfinancování finančních prostředků poskytnutých z rozpočtu SMO, projekt "Komunitní centrum v Ostravě-Michálkovicích"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7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ZMOb/0044/19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Žádost o poskytnutí individuální dotace z rozpočtu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Michálkovice pro NKP Důl Michal - rozvod elektroinstalace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8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ZMOb/0049/19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 xml:space="preserve">Žádost o poskytnutí individuální dotace z rozpočtu </w:t>
            </w:r>
            <w:proofErr w:type="spellStart"/>
            <w:r>
              <w:rPr>
                <w:rFonts w:ascii="Times" w:eastAsia="Times New Roman" w:hAnsi="Times" w:cs="Times"/>
                <w:color w:val="000000"/>
              </w:rPr>
              <w:t>MOb</w:t>
            </w:r>
            <w:proofErr w:type="spellEnd"/>
            <w:r>
              <w:rPr>
                <w:rFonts w:ascii="Times" w:eastAsia="Times New Roman" w:hAnsi="Times" w:cs="Times"/>
                <w:color w:val="000000"/>
              </w:rPr>
              <w:t xml:space="preserve"> Michálkovice pro FC SLAVIA </w:t>
            </w:r>
            <w:proofErr w:type="gramStart"/>
            <w:r>
              <w:rPr>
                <w:rFonts w:ascii="Times" w:eastAsia="Times New Roman" w:hAnsi="Times" w:cs="Times"/>
                <w:color w:val="000000"/>
              </w:rPr>
              <w:t>Michálkovice z.s.</w:t>
            </w:r>
            <w:proofErr w:type="gramEnd"/>
            <w:r>
              <w:rPr>
                <w:rFonts w:ascii="Times" w:eastAsia="Times New Roman" w:hAnsi="Times" w:cs="Times"/>
                <w:color w:val="000000"/>
              </w:rPr>
              <w:t xml:space="preserve"> - stavba tribuny vč. zastřešení a přístupových ploch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ZMOb/0045/19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Pravidla rozpočtového provizoria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10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ZMOb/0046/19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Rozpočet 2019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11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ZMOb/0053/19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Protokol o výsledku kontroly samostatné působnosti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12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ZMOb/0054/19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Aktualizace příloh zřizovací listiny ZŠ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13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ZMOb/0055/19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Aktualizace příloh zřizovací listiny MŠ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  <w:tr w:rsidR="00257999">
        <w:trPr>
          <w:tblCellSpacing w:w="0" w:type="dxa"/>
          <w:jc w:val="center"/>
        </w:trPr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14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ZMOb/0056/19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A13921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Návrh mimořádné odměny dle § 76 zákona č. 128/2000 Sb. o obcích (obecní zřízení)</w:t>
            </w:r>
          </w:p>
        </w:tc>
        <w:tc>
          <w:tcPr>
            <w:tcW w:w="0" w:type="auto"/>
            <w:tcMar>
              <w:top w:w="113" w:type="dxa"/>
              <w:left w:w="57" w:type="dxa"/>
              <w:bottom w:w="113" w:type="dxa"/>
              <w:right w:w="170" w:type="dxa"/>
            </w:tcMar>
            <w:hideMark/>
          </w:tcPr>
          <w:p w:rsidR="00257999" w:rsidRDefault="00257999">
            <w:pPr>
              <w:rPr>
                <w:rFonts w:ascii="Times" w:eastAsia="Times New Roman" w:hAnsi="Times" w:cs="Times"/>
                <w:color w:val="000000"/>
              </w:rPr>
            </w:pPr>
          </w:p>
        </w:tc>
      </w:tr>
    </w:tbl>
    <w:p w:rsidR="00257999" w:rsidRDefault="00A1392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13921" w:rsidRDefault="0011401C">
      <w:pPr>
        <w:pStyle w:val="normalni"/>
        <w:divId w:val="542248848"/>
      </w:pPr>
      <w:r>
        <w:t>Ing. Martin Juroška, Ph.D., v. r.</w:t>
      </w:r>
      <w:r w:rsidR="00A13921">
        <w:br/>
        <w:t>starosta</w:t>
      </w:r>
      <w:r w:rsidR="00A13921">
        <w:br/>
      </w:r>
      <w:r w:rsidR="00A13921">
        <w:br/>
        <w:t>V Ostravě</w:t>
      </w:r>
      <w:r w:rsidR="00A13921">
        <w:br/>
        <w:t xml:space="preserve">Datum: </w:t>
      </w:r>
      <w:r>
        <w:t>4. 12. 2019</w:t>
      </w:r>
      <w:bookmarkStart w:id="0" w:name="_GoBack"/>
      <w:bookmarkEnd w:id="0"/>
    </w:p>
    <w:sectPr w:rsidR="00A13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C191E"/>
    <w:rsid w:val="0011401C"/>
    <w:rsid w:val="00257999"/>
    <w:rsid w:val="00A13921"/>
    <w:rsid w:val="00BC1590"/>
    <w:rsid w:val="00C9043B"/>
    <w:rsid w:val="00C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9/XSL/Forma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pPr>
      <w:spacing w:before="100" w:beforeAutospacing="1" w:after="100" w:afterAutospacing="1"/>
    </w:pPr>
    <w:rPr>
      <w:rFonts w:ascii="Arial" w:hAnsi="Arial" w:cs="Arial"/>
      <w:color w:val="003C69"/>
    </w:rPr>
  </w:style>
  <w:style w:type="paragraph" w:customStyle="1" w:styleId="zahlavi-right">
    <w:name w:val="zahlavi-right"/>
    <w:basedOn w:val="Normln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3C69"/>
    </w:rPr>
  </w:style>
  <w:style w:type="paragraph" w:customStyle="1" w:styleId="nadpis2">
    <w:name w:val="nadpis2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40"/>
      <w:szCs w:val="40"/>
    </w:rPr>
  </w:style>
  <w:style w:type="paragraph" w:customStyle="1" w:styleId="nadpis2-blue">
    <w:name w:val="nadpis2-blue"/>
    <w:basedOn w:val="Normln"/>
    <w:pPr>
      <w:spacing w:before="100" w:beforeAutospacing="1" w:after="100" w:afterAutospacing="1"/>
      <w:jc w:val="right"/>
    </w:pPr>
    <w:rPr>
      <w:rFonts w:ascii="Arial" w:hAnsi="Arial" w:cs="Arial"/>
      <w:b/>
      <w:bCs/>
      <w:color w:val="00ADD0"/>
      <w:sz w:val="40"/>
      <w:szCs w:val="40"/>
    </w:rPr>
  </w:style>
  <w:style w:type="paragraph" w:customStyle="1" w:styleId="nadpis4">
    <w:name w:val="nadpis4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adpis6">
    <w:name w:val="nadpis6"/>
    <w:basedOn w:val="Normln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normalni">
    <w:name w:val="normalni"/>
    <w:basedOn w:val="Normln"/>
    <w:pPr>
      <w:spacing w:before="100" w:beforeAutospacing="1" w:after="100" w:afterAutospacing="1"/>
    </w:pPr>
    <w:rPr>
      <w:rFonts w:ascii="Times" w:hAnsi="Times" w:cs="Times"/>
      <w:color w:val="000000"/>
    </w:rPr>
  </w:style>
  <w:style w:type="paragraph" w:customStyle="1" w:styleId="normalni-2lines">
    <w:name w:val="normalni-2lines"/>
    <w:basedOn w:val="Normln"/>
    <w:pPr>
      <w:spacing w:before="100" w:beforeAutospacing="1" w:after="100" w:afterAutospacing="1" w:line="480" w:lineRule="auto"/>
    </w:pPr>
    <w:rPr>
      <w:rFonts w:ascii="Times" w:hAnsi="Times" w:cs="Times"/>
      <w:color w:val="000000"/>
    </w:rPr>
  </w:style>
  <w:style w:type="paragraph" w:customStyle="1" w:styleId="normalni-tab">
    <w:name w:val="normalni-tab"/>
    <w:basedOn w:val="Normln"/>
    <w:pPr>
      <w:spacing w:before="100" w:beforeAutospacing="1" w:after="100" w:afterAutospacing="1"/>
      <w:ind w:left="284"/>
    </w:pPr>
    <w:rPr>
      <w:rFonts w:ascii="Times" w:hAnsi="Times" w:cs="Times"/>
      <w:color w:val="000000"/>
    </w:rPr>
  </w:style>
  <w:style w:type="paragraph" w:customStyle="1" w:styleId="table-agenda">
    <w:name w:val="table-agenda"/>
    <w:basedOn w:val="Normln"/>
    <w:pPr>
      <w:spacing w:before="100" w:beforeAutospacing="1" w:after="100" w:afterAutospacing="1"/>
    </w:pPr>
  </w:style>
  <w:style w:type="paragraph" w:customStyle="1" w:styleId="table-agenda-header">
    <w:name w:val="table-agenda-header"/>
    <w:basedOn w:val="Normln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table-agenda-row">
    <w:name w:val="table-agenda-row"/>
    <w:basedOn w:val="Normln"/>
    <w:pPr>
      <w:spacing w:before="100" w:beforeAutospacing="1" w:after="100" w:afterAutospacing="1"/>
      <w:textAlignment w:val="top"/>
    </w:pPr>
  </w:style>
  <w:style w:type="paragraph" w:customStyle="1" w:styleId="table-signature">
    <w:name w:val="table-signature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jednání</vt:lpstr>
    </vt:vector>
  </TitlesOfParts>
  <Company>Hewlett-Packard Company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jednání</dc:title>
  <dc:creator>Sobková Mavridis Charisa</dc:creator>
  <cp:lastModifiedBy>Sobková Mavridis Charisa</cp:lastModifiedBy>
  <cp:revision>6</cp:revision>
  <dcterms:created xsi:type="dcterms:W3CDTF">2019-12-04T12:07:00Z</dcterms:created>
  <dcterms:modified xsi:type="dcterms:W3CDTF">2019-12-04T13:12:00Z</dcterms:modified>
</cp:coreProperties>
</file>